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285" w:rsidRDefault="00D62285" w:rsidP="00885776">
      <w:pPr>
        <w:jc w:val="center"/>
        <w:rPr>
          <w:b/>
          <w:sz w:val="36"/>
        </w:rPr>
      </w:pPr>
      <w:bookmarkStart w:id="0" w:name="_GoBack"/>
      <w:bookmarkEnd w:id="0"/>
    </w:p>
    <w:p w:rsidR="00E32C07" w:rsidRPr="00885776" w:rsidRDefault="007346FE" w:rsidP="00885776">
      <w:pPr>
        <w:jc w:val="center"/>
        <w:rPr>
          <w:b/>
          <w:sz w:val="36"/>
        </w:rPr>
      </w:pPr>
      <w:r>
        <w:rPr>
          <w:b/>
          <w:sz w:val="36"/>
        </w:rPr>
        <w:t>ЗАЯВЛЕНИЕ</w:t>
      </w:r>
      <w:r w:rsidR="00885776" w:rsidRPr="00885776">
        <w:rPr>
          <w:b/>
          <w:sz w:val="36"/>
        </w:rPr>
        <w:t xml:space="preserve"> ЗА СРЕЩА С ПРЕДСТАВИТЕЛИ НА УО</w:t>
      </w:r>
    </w:p>
    <w:p w:rsidR="00252042" w:rsidRPr="00E32C07" w:rsidRDefault="00252042" w:rsidP="000E6C3C">
      <w:pPr>
        <w:pStyle w:val="ListParagraph"/>
        <w:numPr>
          <w:ilvl w:val="0"/>
          <w:numId w:val="2"/>
        </w:numPr>
        <w:jc w:val="both"/>
        <w:rPr>
          <w:b/>
        </w:rPr>
      </w:pPr>
      <w:r w:rsidRPr="00E32C07">
        <w:rPr>
          <w:b/>
        </w:rPr>
        <w:t>Избор на правно-организационна структура на РИЦ</w:t>
      </w:r>
    </w:p>
    <w:p w:rsidR="00680AC9" w:rsidRDefault="00484AE2" w:rsidP="00680AC9">
      <w:pPr>
        <w:ind w:left="1080" w:hanging="87"/>
        <w:jc w:val="both"/>
      </w:pPr>
      <w:r>
        <w:t>□</w:t>
      </w:r>
      <w:r w:rsidR="00680AC9">
        <w:t xml:space="preserve"> </w:t>
      </w:r>
      <w:r w:rsidR="00680AC9" w:rsidRPr="00680AC9">
        <w:t>Сдружени</w:t>
      </w:r>
      <w:r w:rsidR="00680AC9">
        <w:t>е</w:t>
      </w:r>
      <w:r w:rsidR="00680AC9" w:rsidRPr="00680AC9">
        <w:t xml:space="preserve"> по смисъла на Закона за юридическите лица с нестопанска цел  </w:t>
      </w:r>
    </w:p>
    <w:p w:rsidR="00252042" w:rsidRDefault="00680AC9" w:rsidP="00680AC9">
      <w:pPr>
        <w:pStyle w:val="ListParagraph"/>
        <w:ind w:left="1440" w:hanging="447"/>
        <w:jc w:val="both"/>
      </w:pPr>
      <w:r>
        <w:t>□ Д</w:t>
      </w:r>
      <w:r w:rsidRPr="00680AC9">
        <w:t>ружеств</w:t>
      </w:r>
      <w:r>
        <w:t>о</w:t>
      </w:r>
      <w:r w:rsidRPr="00680AC9">
        <w:t xml:space="preserve"> по смисъла на Търговския закон.</w:t>
      </w:r>
    </w:p>
    <w:p w:rsidR="00680AC9" w:rsidRPr="00484AE2" w:rsidRDefault="00680AC9" w:rsidP="00252042">
      <w:pPr>
        <w:pStyle w:val="ListParagraph"/>
        <w:jc w:val="both"/>
        <w:rPr>
          <w:i/>
          <w:sz w:val="16"/>
          <w:szCs w:val="16"/>
        </w:rPr>
      </w:pPr>
      <w:r w:rsidRPr="00484AE2">
        <w:rPr>
          <w:i/>
          <w:sz w:val="16"/>
          <w:szCs w:val="16"/>
        </w:rPr>
        <w:t>Моля посочете вярното</w:t>
      </w:r>
    </w:p>
    <w:p w:rsidR="00680AC9" w:rsidRPr="00E32C07" w:rsidRDefault="00680AC9" w:rsidP="00252042">
      <w:pPr>
        <w:pStyle w:val="ListParagraph"/>
        <w:jc w:val="both"/>
        <w:rPr>
          <w:b/>
        </w:rPr>
      </w:pPr>
    </w:p>
    <w:p w:rsidR="009264E6" w:rsidRPr="00E32C07" w:rsidRDefault="00013A77" w:rsidP="000E6C3C">
      <w:pPr>
        <w:pStyle w:val="ListParagraph"/>
        <w:numPr>
          <w:ilvl w:val="0"/>
          <w:numId w:val="2"/>
        </w:numPr>
        <w:jc w:val="both"/>
        <w:rPr>
          <w:b/>
        </w:rPr>
      </w:pPr>
      <w:r w:rsidRPr="00E32C07">
        <w:rPr>
          <w:b/>
        </w:rPr>
        <w:t>Информация за членовете на РИЦ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217"/>
        <w:gridCol w:w="2003"/>
        <w:gridCol w:w="2004"/>
      </w:tblGrid>
      <w:tr w:rsidR="00013A77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r w:rsidRPr="00013A77">
              <w:t>Задължителни членове на РИЦ</w:t>
            </w:r>
            <w:r w:rsidR="00800993">
              <w:rPr>
                <w:rStyle w:val="FootnoteReference"/>
              </w:rPr>
              <w:footnoteReference w:id="1"/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pPr>
              <w:jc w:val="both"/>
            </w:pPr>
            <w:r w:rsidRPr="00013A77">
              <w:t>Наименование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pPr>
              <w:jc w:val="both"/>
            </w:pPr>
            <w:r w:rsidRPr="00013A77">
              <w:t>ЕИК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pPr>
              <w:jc w:val="both"/>
            </w:pPr>
            <w:r w:rsidRPr="00013A77">
              <w:t>КИД</w:t>
            </w: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013A77">
            <w:r>
              <w:t>1.Член на РИЦ регистриран по ТЗ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267E4E">
            <w:r>
              <w:t>2.Член на РИЦ регистриран по ТЗ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013A77">
            <w:r>
              <w:t>3.Член на РИЦ регистриран по ТЗ</w:t>
            </w: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013A77" w:rsidRDefault="00013A77" w:rsidP="00267E4E">
            <w:r>
              <w:t>4.Член на РИЦ – научна организация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013A77" w:rsidRDefault="00013A77" w:rsidP="00013A77">
            <w:pPr>
              <w:jc w:val="center"/>
            </w:pPr>
            <w:r>
              <w:t>Н/П</w:t>
            </w:r>
          </w:p>
        </w:tc>
      </w:tr>
      <w:tr w:rsidR="004378B1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4378B1" w:rsidRPr="00013A77" w:rsidRDefault="004378B1" w:rsidP="00BC3C27">
            <w:r>
              <w:t>Ч</w:t>
            </w:r>
            <w:r w:rsidRPr="00013A77">
              <w:t>ленове на РИЦ</w:t>
            </w:r>
            <w:r>
              <w:rPr>
                <w:rStyle w:val="FootnoteReference"/>
              </w:rPr>
              <w:footnoteReference w:id="2"/>
            </w:r>
            <w:r>
              <w:t xml:space="preserve"> 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4378B1" w:rsidRPr="00013A77" w:rsidRDefault="004378B1" w:rsidP="00BC3C27">
            <w:pPr>
              <w:jc w:val="both"/>
            </w:pPr>
            <w:r w:rsidRPr="00013A77">
              <w:t>Наименование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4378B1" w:rsidRPr="00013A77" w:rsidRDefault="004378B1" w:rsidP="00BC3C27">
            <w:pPr>
              <w:jc w:val="both"/>
            </w:pPr>
            <w:r w:rsidRPr="00013A77">
              <w:t>ЕИК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4378B1" w:rsidRDefault="004378B1" w:rsidP="00BC3C27">
            <w:pPr>
              <w:jc w:val="both"/>
            </w:pPr>
            <w:r w:rsidRPr="00013A77">
              <w:t>КИД</w:t>
            </w:r>
          </w:p>
          <w:p w:rsidR="00E32C07" w:rsidRPr="00013A77" w:rsidRDefault="00E32C07" w:rsidP="00BC3C27">
            <w:pPr>
              <w:jc w:val="both"/>
            </w:pPr>
          </w:p>
        </w:tc>
      </w:tr>
      <w:tr w:rsidR="004378B1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78B1" w:rsidRDefault="00252042" w:rsidP="00267E4E">
            <w:r w:rsidRPr="00252042">
              <w:t>1.Член на РИЦ регистриран по ТЗ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78B1" w:rsidRDefault="004378B1" w:rsidP="0066071E">
            <w:pPr>
              <w:jc w:val="both"/>
            </w:pP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78B1" w:rsidRDefault="004378B1" w:rsidP="0066071E">
            <w:pPr>
              <w:jc w:val="both"/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378B1" w:rsidRDefault="004378B1" w:rsidP="00013A77">
            <w:pPr>
              <w:jc w:val="center"/>
            </w:pPr>
          </w:p>
        </w:tc>
      </w:tr>
      <w:tr w:rsidR="00252042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252042" w:rsidRDefault="00252042" w:rsidP="00267E4E">
            <w:r>
              <w:t>2</w:t>
            </w:r>
            <w:r w:rsidRPr="00252042">
              <w:t>.Член на РИЦ – научна организация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252042" w:rsidRDefault="00252042" w:rsidP="0066071E">
            <w:pPr>
              <w:jc w:val="both"/>
            </w:pP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252042" w:rsidRDefault="00252042" w:rsidP="0066071E">
            <w:pPr>
              <w:jc w:val="both"/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252042" w:rsidRDefault="00252042" w:rsidP="00013A77">
            <w:pPr>
              <w:jc w:val="center"/>
            </w:pPr>
            <w:r>
              <w:t>Н/П</w:t>
            </w:r>
          </w:p>
        </w:tc>
      </w:tr>
      <w:tr w:rsidR="00013A77" w:rsidTr="004378B1">
        <w:tc>
          <w:tcPr>
            <w:tcW w:w="2838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800993">
            <w:r w:rsidRPr="00013A77">
              <w:t>Други членове на РИЦ</w:t>
            </w:r>
            <w:r w:rsidR="00C21B76">
              <w:rPr>
                <w:rStyle w:val="FootnoteReference"/>
              </w:rPr>
              <w:footnoteReference w:id="3"/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pPr>
              <w:jc w:val="both"/>
            </w:pPr>
            <w:r w:rsidRPr="00013A77">
              <w:t>Наименование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Pr="00013A77" w:rsidRDefault="00013A77" w:rsidP="00E04E7C">
            <w:pPr>
              <w:jc w:val="both"/>
            </w:pPr>
            <w:r w:rsidRPr="00013A77">
              <w:t>ЕИК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13A77" w:rsidRDefault="00013A77" w:rsidP="00E04E7C">
            <w:pPr>
              <w:jc w:val="both"/>
            </w:pPr>
            <w:r w:rsidRPr="00013A77">
              <w:t>КИД</w:t>
            </w:r>
          </w:p>
          <w:p w:rsidR="00E32C07" w:rsidRPr="00013A77" w:rsidRDefault="00E32C07" w:rsidP="00E04E7C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  <w:tr w:rsidR="00013A77" w:rsidTr="004378B1">
        <w:tc>
          <w:tcPr>
            <w:tcW w:w="2838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217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3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  <w:tc>
          <w:tcPr>
            <w:tcW w:w="2004" w:type="dxa"/>
            <w:shd w:val="clear" w:color="auto" w:fill="EAF1DD" w:themeFill="accent3" w:themeFillTint="33"/>
          </w:tcPr>
          <w:p w:rsidR="00013A77" w:rsidRDefault="00013A77" w:rsidP="0066071E">
            <w:pPr>
              <w:jc w:val="both"/>
            </w:pPr>
          </w:p>
        </w:tc>
      </w:tr>
    </w:tbl>
    <w:p w:rsidR="00885776" w:rsidRDefault="00885776" w:rsidP="0066071E">
      <w:pPr>
        <w:jc w:val="both"/>
      </w:pPr>
    </w:p>
    <w:p w:rsidR="000E6C3C" w:rsidRDefault="000E6C3C" w:rsidP="000E6C3C">
      <w:pPr>
        <w:pStyle w:val="ListParagraph"/>
        <w:numPr>
          <w:ilvl w:val="0"/>
          <w:numId w:val="2"/>
        </w:numPr>
        <w:jc w:val="both"/>
      </w:pPr>
      <w:r>
        <w:t>Информация за планирания РИЦ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3974"/>
        <w:gridCol w:w="3020"/>
      </w:tblGrid>
      <w:tr w:rsidR="000E6C3C" w:rsidTr="007346FE">
        <w:tc>
          <w:tcPr>
            <w:tcW w:w="2093" w:type="dxa"/>
            <w:vMerge w:val="restart"/>
            <w:shd w:val="clear" w:color="auto" w:fill="9BBB59" w:themeFill="accent3"/>
          </w:tcPr>
          <w:p w:rsidR="000E6C3C" w:rsidRDefault="000E6C3C" w:rsidP="00097A1A">
            <w:pPr>
              <w:jc w:val="both"/>
            </w:pPr>
            <w:r>
              <w:t>Локация на РИЦ</w:t>
            </w:r>
          </w:p>
        </w:tc>
        <w:tc>
          <w:tcPr>
            <w:tcW w:w="4048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Pr="000E6C3C" w:rsidRDefault="000E6C3C" w:rsidP="000E6C3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NUTS2</w:t>
            </w:r>
            <w:r w:rsidR="00097A1A">
              <w:rPr>
                <w:rStyle w:val="FootnoteReference"/>
                <w:lang w:val="en-US"/>
              </w:rPr>
              <w:footnoteReference w:id="4"/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Pr="000E6C3C" w:rsidRDefault="000E6C3C" w:rsidP="000E6C3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NUTS3</w:t>
            </w:r>
            <w:r w:rsidR="00097A1A">
              <w:rPr>
                <w:rStyle w:val="FootnoteReference"/>
                <w:lang w:val="en-US"/>
              </w:rPr>
              <w:footnoteReference w:id="5"/>
            </w:r>
          </w:p>
        </w:tc>
      </w:tr>
      <w:tr w:rsidR="000E6C3C" w:rsidTr="007346FE">
        <w:tc>
          <w:tcPr>
            <w:tcW w:w="2093" w:type="dxa"/>
            <w:vMerge/>
          </w:tcPr>
          <w:p w:rsidR="000E6C3C" w:rsidRDefault="000E6C3C" w:rsidP="000E6C3C">
            <w:pPr>
              <w:jc w:val="both"/>
            </w:pPr>
          </w:p>
        </w:tc>
        <w:tc>
          <w:tcPr>
            <w:tcW w:w="4048" w:type="dxa"/>
            <w:shd w:val="clear" w:color="auto" w:fill="EAF1DD" w:themeFill="accent3" w:themeFillTint="33"/>
          </w:tcPr>
          <w:p w:rsidR="000E6C3C" w:rsidRDefault="000E6C3C" w:rsidP="000E6C3C">
            <w:pPr>
              <w:jc w:val="both"/>
            </w:pPr>
          </w:p>
        </w:tc>
        <w:tc>
          <w:tcPr>
            <w:tcW w:w="3071" w:type="dxa"/>
            <w:shd w:val="clear" w:color="auto" w:fill="EAF1DD" w:themeFill="accent3" w:themeFillTint="33"/>
          </w:tcPr>
          <w:p w:rsidR="000E6C3C" w:rsidRDefault="000E6C3C" w:rsidP="000E6C3C">
            <w:pPr>
              <w:jc w:val="both"/>
            </w:pPr>
          </w:p>
        </w:tc>
      </w:tr>
    </w:tbl>
    <w:p w:rsidR="000E6C3C" w:rsidRDefault="000E6C3C" w:rsidP="000E6C3C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1"/>
        <w:gridCol w:w="3334"/>
        <w:gridCol w:w="3647"/>
      </w:tblGrid>
      <w:tr w:rsidR="000E6C3C" w:rsidTr="007346FE">
        <w:tc>
          <w:tcPr>
            <w:tcW w:w="2093" w:type="dxa"/>
            <w:vMerge w:val="restart"/>
            <w:shd w:val="clear" w:color="auto" w:fill="9BBB59" w:themeFill="accent3"/>
          </w:tcPr>
          <w:p w:rsidR="000E6C3C" w:rsidRDefault="007346FE" w:rsidP="0066071E">
            <w:pPr>
              <w:jc w:val="both"/>
            </w:pPr>
            <w:r>
              <w:t xml:space="preserve">Специализация спрямо Иновационната </w:t>
            </w:r>
            <w:r w:rsidR="00800993">
              <w:t>стратегия за интелигентна специализация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Default="000E6C3C" w:rsidP="0066071E">
            <w:pPr>
              <w:jc w:val="both"/>
            </w:pPr>
            <w:r>
              <w:t>Тематична област</w:t>
            </w:r>
            <w:r w:rsidR="00D67C14">
              <w:t xml:space="preserve"> на ИСИС</w:t>
            </w:r>
          </w:p>
        </w:tc>
        <w:tc>
          <w:tcPr>
            <w:tcW w:w="3717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Default="000E6C3C" w:rsidP="0066071E">
            <w:pPr>
              <w:jc w:val="both"/>
            </w:pPr>
            <w:r>
              <w:t>Направление</w:t>
            </w:r>
            <w:r w:rsidR="00D67C14">
              <w:t xml:space="preserve"> на ИСИС</w:t>
            </w:r>
          </w:p>
        </w:tc>
      </w:tr>
      <w:tr w:rsidR="000E6C3C" w:rsidTr="007346FE">
        <w:tc>
          <w:tcPr>
            <w:tcW w:w="2093" w:type="dxa"/>
            <w:vMerge/>
          </w:tcPr>
          <w:p w:rsidR="000E6C3C" w:rsidRPr="000E6C3C" w:rsidRDefault="000E6C3C" w:rsidP="0066071E">
            <w:pPr>
              <w:jc w:val="both"/>
            </w:pPr>
          </w:p>
        </w:tc>
        <w:tc>
          <w:tcPr>
            <w:tcW w:w="3402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3717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</w:tr>
      <w:tr w:rsidR="000E6C3C" w:rsidTr="007346FE">
        <w:tc>
          <w:tcPr>
            <w:tcW w:w="2093" w:type="dxa"/>
            <w:vMerge/>
          </w:tcPr>
          <w:p w:rsidR="000E6C3C" w:rsidRDefault="000E6C3C" w:rsidP="0066071E">
            <w:pPr>
              <w:jc w:val="both"/>
            </w:pPr>
          </w:p>
        </w:tc>
        <w:tc>
          <w:tcPr>
            <w:tcW w:w="3402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3717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</w:tr>
      <w:tr w:rsidR="000E6C3C" w:rsidTr="007346FE">
        <w:tc>
          <w:tcPr>
            <w:tcW w:w="2093" w:type="dxa"/>
            <w:vMerge/>
          </w:tcPr>
          <w:p w:rsidR="000E6C3C" w:rsidRDefault="000E6C3C" w:rsidP="0066071E">
            <w:pPr>
              <w:jc w:val="both"/>
            </w:pPr>
          </w:p>
        </w:tc>
        <w:tc>
          <w:tcPr>
            <w:tcW w:w="3402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3717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</w:tr>
      <w:tr w:rsidR="000E6C3C" w:rsidTr="007346FE">
        <w:tc>
          <w:tcPr>
            <w:tcW w:w="2093" w:type="dxa"/>
            <w:vMerge/>
          </w:tcPr>
          <w:p w:rsidR="000E6C3C" w:rsidRDefault="000E6C3C" w:rsidP="0066071E">
            <w:pPr>
              <w:jc w:val="both"/>
            </w:pPr>
          </w:p>
        </w:tc>
        <w:tc>
          <w:tcPr>
            <w:tcW w:w="3402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3717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</w:tr>
    </w:tbl>
    <w:p w:rsidR="00013A77" w:rsidRDefault="00013A77" w:rsidP="0066071E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9"/>
        <w:gridCol w:w="1436"/>
        <w:gridCol w:w="1664"/>
        <w:gridCol w:w="4203"/>
      </w:tblGrid>
      <w:tr w:rsidR="000E6C3C" w:rsidTr="007346FE">
        <w:tc>
          <w:tcPr>
            <w:tcW w:w="1791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Default="000E6C3C" w:rsidP="0066071E">
            <w:pPr>
              <w:jc w:val="both"/>
            </w:pPr>
            <w:r>
              <w:t>Лице за контакт</w:t>
            </w:r>
            <w:r w:rsidR="00D57BFF">
              <w:rPr>
                <w:rStyle w:val="FootnoteReference"/>
              </w:rPr>
              <w:footnoteReference w:id="6"/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Default="000E6C3C" w:rsidP="0066071E">
            <w:pPr>
              <w:jc w:val="both"/>
            </w:pPr>
            <w:r>
              <w:t>Организация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Default="000E6C3C" w:rsidP="0066071E">
            <w:pPr>
              <w:jc w:val="both"/>
            </w:pPr>
            <w:r>
              <w:t>Тел. номер</w:t>
            </w:r>
          </w:p>
        </w:tc>
        <w:tc>
          <w:tcPr>
            <w:tcW w:w="4360" w:type="dxa"/>
            <w:tcBorders>
              <w:bottom w:val="single" w:sz="4" w:space="0" w:color="auto"/>
            </w:tcBorders>
            <w:shd w:val="clear" w:color="auto" w:fill="9BBB59" w:themeFill="accent3"/>
          </w:tcPr>
          <w:p w:rsidR="000E6C3C" w:rsidRPr="000E6C3C" w:rsidRDefault="000E6C3C" w:rsidP="0066071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</w:tr>
      <w:tr w:rsidR="000E6C3C" w:rsidTr="007346FE">
        <w:tc>
          <w:tcPr>
            <w:tcW w:w="1791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1436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1701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  <w:tc>
          <w:tcPr>
            <w:tcW w:w="4360" w:type="dxa"/>
            <w:shd w:val="clear" w:color="auto" w:fill="EAF1DD" w:themeFill="accent3" w:themeFillTint="33"/>
          </w:tcPr>
          <w:p w:rsidR="000E6C3C" w:rsidRDefault="000E6C3C" w:rsidP="0066071E">
            <w:pPr>
              <w:jc w:val="both"/>
            </w:pPr>
          </w:p>
        </w:tc>
      </w:tr>
    </w:tbl>
    <w:p w:rsidR="000E6C3C" w:rsidRDefault="000E6C3C" w:rsidP="0066071E">
      <w:pPr>
        <w:jc w:val="both"/>
      </w:pPr>
    </w:p>
    <w:p w:rsidR="000E6C3C" w:rsidRPr="0066071E" w:rsidRDefault="000E6C3C" w:rsidP="0066071E">
      <w:pPr>
        <w:jc w:val="both"/>
      </w:pPr>
    </w:p>
    <w:sectPr w:rsidR="000E6C3C" w:rsidRPr="0066071E" w:rsidSect="00F10170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8AA" w:rsidRDefault="009A58AA" w:rsidP="00800993">
      <w:pPr>
        <w:spacing w:after="0" w:line="240" w:lineRule="auto"/>
      </w:pPr>
      <w:r>
        <w:separator/>
      </w:r>
    </w:p>
  </w:endnote>
  <w:endnote w:type="continuationSeparator" w:id="0">
    <w:p w:rsidR="009A58AA" w:rsidRDefault="009A58AA" w:rsidP="0080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8AA" w:rsidRDefault="009A58AA" w:rsidP="00800993">
      <w:pPr>
        <w:spacing w:after="0" w:line="240" w:lineRule="auto"/>
      </w:pPr>
      <w:r>
        <w:separator/>
      </w:r>
    </w:p>
  </w:footnote>
  <w:footnote w:type="continuationSeparator" w:id="0">
    <w:p w:rsidR="009A58AA" w:rsidRDefault="009A58AA" w:rsidP="00800993">
      <w:pPr>
        <w:spacing w:after="0" w:line="240" w:lineRule="auto"/>
      </w:pPr>
      <w:r>
        <w:continuationSeparator/>
      </w:r>
    </w:p>
  </w:footnote>
  <w:footnote w:id="1">
    <w:p w:rsidR="00800993" w:rsidRPr="00EA743F" w:rsidRDefault="00800993" w:rsidP="00EA743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процедурата „Създаване и развитие на Регионални иновационни центрове“ се предвижда кандидатът да има поне трима членове – юридически лица регистрирани по ТЗ преди 31.12.2017 г. </w:t>
      </w:r>
      <w:r w:rsidR="00EA743F">
        <w:t xml:space="preserve">и развиващи дейност в дадения район </w:t>
      </w:r>
      <w:r w:rsidR="00EA743F" w:rsidRPr="00EA743F">
        <w:t>на ниво NUTS 2</w:t>
      </w:r>
      <w:r w:rsidR="00EA743F">
        <w:t xml:space="preserve"> и поне </w:t>
      </w:r>
      <w:r w:rsidR="00EA743F" w:rsidRPr="00EA743F">
        <w:t>едно висше учебно заведение/научно-изследователска организация</w:t>
      </w:r>
      <w:r w:rsidR="00EA743F">
        <w:t xml:space="preserve">, </w:t>
      </w:r>
      <w:r w:rsidR="00EA743F" w:rsidRPr="00EA743F">
        <w:t>които разполагат с капацитет в същия район</w:t>
      </w:r>
      <w:r w:rsidR="00EA743F">
        <w:t>.</w:t>
      </w:r>
    </w:p>
  </w:footnote>
  <w:footnote w:id="2">
    <w:p w:rsidR="004378B1" w:rsidRPr="00127737" w:rsidRDefault="004378B1" w:rsidP="0012773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127737" w:rsidRPr="00127737">
        <w:t>Допуска се участие и на една фирма, която е осъществявала дейност минимум 2 години преди подаване на проектното предложение в друг регион, в случай, че същата има намерение да започне да развива икономическа/производствена дейност в региона, в който се създава РИЦ, както и едно висше учебно заведение/научно-изследователска организация от друг район на планиране, но единствено в случай че ще започне да осъществява научноизследователска дейност в района на РИЦ.</w:t>
      </w:r>
    </w:p>
  </w:footnote>
  <w:footnote w:id="3">
    <w:p w:rsidR="00C21B76" w:rsidRDefault="00C21B76" w:rsidP="00C21B76">
      <w:pPr>
        <w:pStyle w:val="FootnoteText"/>
      </w:pPr>
      <w:r>
        <w:rPr>
          <w:rStyle w:val="FootnoteReference"/>
        </w:rPr>
        <w:footnoteRef/>
      </w:r>
      <w:r>
        <w:t xml:space="preserve"> Други: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акредитирани български висши училища ;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 xml:space="preserve">основни звена по смисъла на чл. 25, ал. 2 от Закона за висшето образование към акредитирани български висши училища; 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Българска академия на науките и нейни институти и академични специализирани звена;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Селскостопанска академия и институти към нея;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експериментални лаборатории и изследователски институти по смисъла на чл. 60 от Закона за администрацията ;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неправителствени организации;</w:t>
      </w:r>
    </w:p>
    <w:p w:rsidR="00C21B76" w:rsidRDefault="00C21B76" w:rsidP="00C21B76">
      <w:pPr>
        <w:pStyle w:val="FootnoteText"/>
        <w:numPr>
          <w:ilvl w:val="0"/>
          <w:numId w:val="3"/>
        </w:numPr>
      </w:pPr>
      <w:r>
        <w:t>общински и областни администрации.</w:t>
      </w:r>
    </w:p>
  </w:footnote>
  <w:footnote w:id="4">
    <w:p w:rsidR="00097A1A" w:rsidRDefault="00097A1A">
      <w:pPr>
        <w:pStyle w:val="FootnoteText"/>
      </w:pPr>
      <w:r>
        <w:rPr>
          <w:rStyle w:val="FootnoteReference"/>
        </w:rPr>
        <w:footnoteRef/>
      </w:r>
      <w:r>
        <w:t xml:space="preserve"> Наименование на региона</w:t>
      </w:r>
    </w:p>
  </w:footnote>
  <w:footnote w:id="5">
    <w:p w:rsidR="00097A1A" w:rsidRDefault="00097A1A">
      <w:pPr>
        <w:pStyle w:val="FootnoteText"/>
      </w:pPr>
      <w:r>
        <w:rPr>
          <w:rStyle w:val="FootnoteReference"/>
        </w:rPr>
        <w:footnoteRef/>
      </w:r>
      <w:r>
        <w:t xml:space="preserve"> Наименование на област</w:t>
      </w:r>
    </w:p>
  </w:footnote>
  <w:footnote w:id="6">
    <w:p w:rsidR="00D57BFF" w:rsidRDefault="00D57BFF">
      <w:pPr>
        <w:pStyle w:val="FootnoteText"/>
      </w:pPr>
      <w:r>
        <w:rPr>
          <w:rStyle w:val="FootnoteReference"/>
        </w:rPr>
        <w:footnoteRef/>
      </w:r>
      <w:r>
        <w:t xml:space="preserve"> Не е задължително лицето за контакт да бъде представител на някой от задължителните членове, но е задължително на планираната среща да присъстват представители на всички задължителни членове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37"/>
      <w:gridCol w:w="2430"/>
      <w:gridCol w:w="4113"/>
    </w:tblGrid>
    <w:tr w:rsidR="00D62285" w:rsidRPr="00D62285" w:rsidTr="00BC3C27">
      <w:trPr>
        <w:trHeight w:val="713"/>
        <w:jc w:val="center"/>
      </w:trPr>
      <w:tc>
        <w:tcPr>
          <w:tcW w:w="3537" w:type="dxa"/>
          <w:hideMark/>
        </w:tcPr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</w:pPr>
          <w:r w:rsidRPr="00D62285">
            <w:rPr>
              <w:rFonts w:ascii="Times New Roman" w:eastAsia="Times New Roman" w:hAnsi="Times New Roman" w:cs="Times New Roman"/>
              <w:noProof/>
              <w:sz w:val="24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7C8D4953" wp14:editId="5342FDBF">
                <wp:simplePos x="0" y="0"/>
                <wp:positionH relativeFrom="column">
                  <wp:posOffset>541020</wp:posOffset>
                </wp:positionH>
                <wp:positionV relativeFrom="paragraph">
                  <wp:posOffset>85725</wp:posOffset>
                </wp:positionV>
                <wp:extent cx="1079500" cy="646430"/>
                <wp:effectExtent l="0" t="0" r="6350" b="1270"/>
                <wp:wrapNone/>
                <wp:docPr id="59" name="Picture 59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eastAsia="Times New Roman" w:cstheme="minorHAnsi"/>
              <w:noProof/>
              <w:sz w:val="18"/>
              <w:szCs w:val="18"/>
              <w:lang w:eastAsia="bg-BG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eastAsia="Times New Roman" w:cstheme="minorHAnsi"/>
              <w:b/>
              <w:noProof/>
              <w:sz w:val="18"/>
              <w:szCs w:val="18"/>
              <w:lang w:eastAsia="bg-BG"/>
            </w:rPr>
          </w:pPr>
          <w:r w:rsidRPr="00D62285">
            <w:rPr>
              <w:rFonts w:eastAsia="Times New Roman" w:cstheme="minorHAnsi"/>
              <w:b/>
              <w:noProof/>
              <w:sz w:val="18"/>
              <w:szCs w:val="18"/>
              <w:lang w:eastAsia="bg-BG"/>
            </w:rPr>
            <w:t>ЕВРОПЕЙСКИ СЪЮЗ</w:t>
          </w:r>
        </w:p>
      </w:tc>
      <w:tc>
        <w:tcPr>
          <w:tcW w:w="2430" w:type="dxa"/>
        </w:tcPr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</w:pPr>
        </w:p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</w:pPr>
        </w:p>
      </w:tc>
      <w:tc>
        <w:tcPr>
          <w:tcW w:w="4113" w:type="dxa"/>
          <w:hideMark/>
        </w:tcPr>
        <w:p w:rsidR="00D62285" w:rsidRPr="00D62285" w:rsidRDefault="00D62285" w:rsidP="00D6228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</w:pPr>
          <w:r w:rsidRPr="00D62285">
            <w:rPr>
              <w:rFonts w:ascii="Times New Roman" w:eastAsia="Times New Roman" w:hAnsi="Times New Roman" w:cs="Times New Roman"/>
              <w:noProof/>
              <w:sz w:val="24"/>
              <w:szCs w:val="20"/>
              <w:lang w:val="en-US"/>
            </w:rPr>
            <w:drawing>
              <wp:inline distT="0" distB="0" distL="0" distR="0" wp14:anchorId="4C0D6752" wp14:editId="394193F3">
                <wp:extent cx="2047875" cy="933450"/>
                <wp:effectExtent l="0" t="0" r="9525" b="0"/>
                <wp:docPr id="60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35" t="15169" r="15656" b="63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787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62285" w:rsidRDefault="00D622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A6168"/>
    <w:multiLevelType w:val="hybridMultilevel"/>
    <w:tmpl w:val="E772BE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3727C"/>
    <w:multiLevelType w:val="hybridMultilevel"/>
    <w:tmpl w:val="224E75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E0FB3"/>
    <w:multiLevelType w:val="hybridMultilevel"/>
    <w:tmpl w:val="0E982B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481251"/>
    <w:multiLevelType w:val="hybridMultilevel"/>
    <w:tmpl w:val="A37C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37"/>
    <w:rsid w:val="00013A77"/>
    <w:rsid w:val="00097A1A"/>
    <w:rsid w:val="000E6C3C"/>
    <w:rsid w:val="00127737"/>
    <w:rsid w:val="001454CE"/>
    <w:rsid w:val="001F2A55"/>
    <w:rsid w:val="00252042"/>
    <w:rsid w:val="00261ABF"/>
    <w:rsid w:val="00267E4E"/>
    <w:rsid w:val="00391118"/>
    <w:rsid w:val="004378B1"/>
    <w:rsid w:val="00484AE2"/>
    <w:rsid w:val="00660177"/>
    <w:rsid w:val="0066071E"/>
    <w:rsid w:val="00680AC9"/>
    <w:rsid w:val="007346FE"/>
    <w:rsid w:val="007A3205"/>
    <w:rsid w:val="007E4434"/>
    <w:rsid w:val="00800993"/>
    <w:rsid w:val="00885776"/>
    <w:rsid w:val="009264E6"/>
    <w:rsid w:val="009A58AA"/>
    <w:rsid w:val="009F6BD6"/>
    <w:rsid w:val="00B070E5"/>
    <w:rsid w:val="00C14337"/>
    <w:rsid w:val="00C21B76"/>
    <w:rsid w:val="00D57BFF"/>
    <w:rsid w:val="00D608D7"/>
    <w:rsid w:val="00D62285"/>
    <w:rsid w:val="00D67C14"/>
    <w:rsid w:val="00E32C07"/>
    <w:rsid w:val="00EA743F"/>
    <w:rsid w:val="00F10170"/>
    <w:rsid w:val="00F96363"/>
    <w:rsid w:val="00FC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6287D2-4C77-4B67-99FF-55DD8FB5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7E4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09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9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099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622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285"/>
  </w:style>
  <w:style w:type="paragraph" w:styleId="Footer">
    <w:name w:val="footer"/>
    <w:basedOn w:val="Normal"/>
    <w:link w:val="FooterChar"/>
    <w:uiPriority w:val="99"/>
    <w:unhideWhenUsed/>
    <w:rsid w:val="00D6228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285"/>
  </w:style>
  <w:style w:type="paragraph" w:styleId="BalloonText">
    <w:name w:val="Balloon Text"/>
    <w:basedOn w:val="Normal"/>
    <w:link w:val="BalloonTextChar"/>
    <w:uiPriority w:val="99"/>
    <w:semiHidden/>
    <w:unhideWhenUsed/>
    <w:rsid w:val="007E4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FD522-0AFA-4D89-8ED4-4D1915D3C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 Marinov</dc:creator>
  <cp:lastModifiedBy>MI</cp:lastModifiedBy>
  <cp:revision>2</cp:revision>
  <dcterms:created xsi:type="dcterms:W3CDTF">2019-02-25T15:53:00Z</dcterms:created>
  <dcterms:modified xsi:type="dcterms:W3CDTF">2019-02-25T15:53:00Z</dcterms:modified>
</cp:coreProperties>
</file>